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4B" w:rsidRPr="00333A98" w:rsidRDefault="005A7E4B" w:rsidP="005A7E4B">
      <w:pPr>
        <w:spacing w:after="0"/>
        <w:jc w:val="center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333A98">
        <w:rPr>
          <w:rFonts w:ascii="Times New Roman" w:hAnsi="Times New Roman"/>
          <w:b/>
          <w:color w:val="FF0000"/>
          <w:sz w:val="28"/>
          <w:szCs w:val="28"/>
        </w:rPr>
        <w:t xml:space="preserve">REGOLAMENTO E NOTIZIE </w:t>
      </w:r>
      <w:r w:rsidRPr="00333A98">
        <w:rPr>
          <w:rFonts w:ascii="Times New Roman" w:hAnsi="Times New Roman"/>
          <w:b/>
          <w:iCs/>
          <w:color w:val="FF0000"/>
          <w:sz w:val="28"/>
          <w:szCs w:val="28"/>
        </w:rPr>
        <w:t xml:space="preserve">CHAMPIONS </w:t>
      </w:r>
      <w:r>
        <w:rPr>
          <w:rFonts w:ascii="Times New Roman" w:hAnsi="Times New Roman"/>
          <w:b/>
          <w:iCs/>
          <w:color w:val="FF0000"/>
          <w:sz w:val="28"/>
          <w:szCs w:val="28"/>
        </w:rPr>
        <w:t>CREATIVE</w:t>
      </w:r>
      <w:r w:rsidRPr="00333A98">
        <w:rPr>
          <w:rFonts w:ascii="Times New Roman" w:hAnsi="Times New Roman"/>
          <w:b/>
          <w:iCs/>
          <w:color w:val="FF0000"/>
          <w:sz w:val="28"/>
          <w:szCs w:val="28"/>
        </w:rPr>
        <w:t xml:space="preserve"> CUP</w:t>
      </w:r>
    </w:p>
    <w:p w:rsidR="005A7E4B" w:rsidRPr="00333A98" w:rsidRDefault="005A7E4B" w:rsidP="005A7E4B">
      <w:pPr>
        <w:spacing w:after="0"/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5A7E4B" w:rsidRPr="00CF6512" w:rsidRDefault="005A7E4B" w:rsidP="005A7E4B">
      <w:pPr>
        <w:pStyle w:val="Pidipagina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F6512">
        <w:rPr>
          <w:rFonts w:asciiTheme="majorBidi" w:hAnsiTheme="majorBidi" w:cstheme="majorBidi"/>
          <w:sz w:val="24"/>
          <w:szCs w:val="24"/>
        </w:rPr>
        <w:t xml:space="preserve">Nelle </w:t>
      </w:r>
      <w:r>
        <w:rPr>
          <w:rFonts w:asciiTheme="majorBidi" w:hAnsiTheme="majorBidi" w:cstheme="majorBidi"/>
          <w:sz w:val="24"/>
          <w:szCs w:val="24"/>
        </w:rPr>
        <w:t xml:space="preserve">due </w:t>
      </w:r>
      <w:r w:rsidRPr="00CF6512">
        <w:rPr>
          <w:rFonts w:asciiTheme="majorBidi" w:hAnsiTheme="majorBidi" w:cstheme="majorBidi"/>
          <w:sz w:val="24"/>
          <w:szCs w:val="24"/>
        </w:rPr>
        <w:t xml:space="preserve">serate </w:t>
      </w:r>
      <w:r>
        <w:rPr>
          <w:rFonts w:asciiTheme="majorBidi" w:hAnsiTheme="majorBidi" w:cstheme="majorBidi"/>
          <w:sz w:val="24"/>
          <w:szCs w:val="24"/>
        </w:rPr>
        <w:t xml:space="preserve">del Festival </w:t>
      </w:r>
      <w:r w:rsidRPr="00CF6512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 xml:space="preserve">diverse </w:t>
      </w:r>
      <w:r w:rsidRPr="00CF6512">
        <w:rPr>
          <w:rFonts w:asciiTheme="majorBidi" w:hAnsiTheme="majorBidi" w:cstheme="majorBidi"/>
          <w:sz w:val="24"/>
          <w:szCs w:val="24"/>
        </w:rPr>
        <w:t>delegazioni scolastiche si divertiranno metten</w:t>
      </w:r>
      <w:r>
        <w:rPr>
          <w:rFonts w:asciiTheme="majorBidi" w:hAnsiTheme="majorBidi" w:cstheme="majorBidi"/>
          <w:sz w:val="24"/>
          <w:szCs w:val="24"/>
        </w:rPr>
        <w:t xml:space="preserve">dosi alla prova in cinque sfide, tre nella prima serata e due nella seconda. </w:t>
      </w:r>
      <w:r w:rsidRPr="00CF6512">
        <w:rPr>
          <w:rFonts w:asciiTheme="majorBidi" w:hAnsiTheme="majorBidi" w:cstheme="majorBidi"/>
          <w:sz w:val="24"/>
          <w:szCs w:val="24"/>
        </w:rPr>
        <w:t xml:space="preserve">In ogni sfida le scuole accumuleranno punti e, al termine </w:t>
      </w:r>
      <w:r>
        <w:rPr>
          <w:rFonts w:asciiTheme="majorBidi" w:hAnsiTheme="majorBidi" w:cstheme="majorBidi"/>
          <w:sz w:val="24"/>
          <w:szCs w:val="24"/>
        </w:rPr>
        <w:t>dell’evento</w:t>
      </w:r>
      <w:r w:rsidRPr="00CF651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</w:t>
      </w:r>
      <w:r w:rsidRPr="00CF6512">
        <w:rPr>
          <w:rFonts w:asciiTheme="majorBidi" w:hAnsiTheme="majorBidi" w:cstheme="majorBidi"/>
          <w:sz w:val="24"/>
          <w:szCs w:val="24"/>
        </w:rPr>
        <w:t xml:space="preserve"> decr</w:t>
      </w:r>
      <w:r w:rsidR="00A818AF">
        <w:rPr>
          <w:rFonts w:asciiTheme="majorBidi" w:hAnsiTheme="majorBidi" w:cstheme="majorBidi"/>
          <w:sz w:val="24"/>
          <w:szCs w:val="24"/>
        </w:rPr>
        <w:t xml:space="preserve">eterà la delegazione vincitrice della Champions Creative </w:t>
      </w:r>
      <w:proofErr w:type="spellStart"/>
      <w:r w:rsidR="00A818AF">
        <w:rPr>
          <w:rFonts w:asciiTheme="majorBidi" w:hAnsiTheme="majorBidi" w:cstheme="majorBidi"/>
          <w:sz w:val="24"/>
          <w:szCs w:val="24"/>
        </w:rPr>
        <w:t>Cup</w:t>
      </w:r>
      <w:proofErr w:type="spellEnd"/>
      <w:r w:rsidR="00A818AF">
        <w:rPr>
          <w:rFonts w:asciiTheme="majorBidi" w:hAnsiTheme="majorBidi" w:cstheme="majorBidi"/>
          <w:sz w:val="24"/>
          <w:szCs w:val="24"/>
        </w:rPr>
        <w:t>.</w:t>
      </w:r>
    </w:p>
    <w:p w:rsidR="005A7E4B" w:rsidRPr="00CF6512" w:rsidRDefault="005A7E4B" w:rsidP="005A7E4B">
      <w:pPr>
        <w:pStyle w:val="Nessunaspaziatura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F6512">
        <w:rPr>
          <w:rFonts w:asciiTheme="majorBidi" w:hAnsiTheme="majorBidi" w:cstheme="majorBidi"/>
          <w:sz w:val="24"/>
          <w:szCs w:val="24"/>
        </w:rPr>
        <w:t xml:space="preserve">Ogni delegazione deve scegliere </w:t>
      </w:r>
      <w:r w:rsidRPr="00CF6512">
        <w:rPr>
          <w:rFonts w:asciiTheme="majorBidi" w:hAnsiTheme="majorBidi" w:cstheme="majorBidi"/>
          <w:b/>
          <w:sz w:val="24"/>
          <w:szCs w:val="24"/>
        </w:rPr>
        <w:t>un nome per la propria squadra</w:t>
      </w:r>
      <w:r>
        <w:rPr>
          <w:rFonts w:asciiTheme="majorBidi" w:hAnsiTheme="majorBidi" w:cstheme="majorBidi"/>
          <w:sz w:val="24"/>
          <w:szCs w:val="24"/>
        </w:rPr>
        <w:t xml:space="preserve"> che dovrà</w:t>
      </w:r>
      <w:r w:rsidRPr="00CF6512">
        <w:rPr>
          <w:rFonts w:asciiTheme="majorBidi" w:hAnsiTheme="majorBidi" w:cstheme="majorBidi"/>
          <w:sz w:val="24"/>
          <w:szCs w:val="24"/>
        </w:rPr>
        <w:t xml:space="preserve"> essere comunicat</w:t>
      </w:r>
      <w:r>
        <w:rPr>
          <w:rFonts w:asciiTheme="majorBidi" w:hAnsiTheme="majorBidi" w:cstheme="majorBidi"/>
          <w:sz w:val="24"/>
          <w:szCs w:val="24"/>
        </w:rPr>
        <w:t>o</w:t>
      </w:r>
      <w:r w:rsidRPr="00CF6512">
        <w:rPr>
          <w:rFonts w:asciiTheme="majorBidi" w:hAnsiTheme="majorBidi" w:cstheme="majorBidi"/>
          <w:sz w:val="24"/>
          <w:szCs w:val="24"/>
        </w:rPr>
        <w:t xml:space="preserve"> in anticipo a </w:t>
      </w:r>
      <w:hyperlink r:id="rId8" w:history="1">
        <w:r w:rsidRPr="00CF6512">
          <w:rPr>
            <w:rStyle w:val="Collegamentoipertestuale"/>
            <w:rFonts w:asciiTheme="majorBidi" w:hAnsiTheme="majorBidi" w:cstheme="majorBidi"/>
            <w:bCs/>
            <w:iCs/>
            <w:sz w:val="24"/>
            <w:szCs w:val="24"/>
          </w:rPr>
          <w:t>ilaria.longo@bimed.net</w:t>
        </w:r>
      </w:hyperlink>
      <w:r w:rsidRPr="00CF651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Ogni squadra avrà la possibilità di giocare jolly per una delle 5 sfide che permetterà di raddoppiare i punti ottenuti per la classifica (la squadra che gioca il jolly deve dichiararlo prima </w:t>
      </w:r>
      <w:r w:rsidR="00A818AF">
        <w:rPr>
          <w:rFonts w:asciiTheme="majorBidi" w:hAnsiTheme="majorBidi" w:cstheme="majorBidi"/>
          <w:sz w:val="24"/>
          <w:szCs w:val="24"/>
        </w:rPr>
        <w:t>della sfida scelta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5A7E4B" w:rsidRPr="00AD6B7B" w:rsidRDefault="005A7E4B" w:rsidP="005A7E4B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A7E4B" w:rsidRPr="00EC677F" w:rsidRDefault="005A7E4B" w:rsidP="005A7E4B">
      <w:pPr>
        <w:pStyle w:val="Paragrafoelenco"/>
        <w:spacing w:after="0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33A98">
        <w:rPr>
          <w:rFonts w:ascii="Times New Roman" w:hAnsi="Times New Roman"/>
          <w:b/>
          <w:bCs/>
          <w:iCs/>
          <w:sz w:val="26"/>
          <w:szCs w:val="26"/>
        </w:rPr>
        <w:t>SFIDA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1</w:t>
      </w:r>
      <w:r w:rsidRPr="00333A9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093893">
        <w:rPr>
          <w:rFonts w:ascii="Times New Roman" w:hAnsi="Times New Roman"/>
          <w:b/>
          <w:bCs/>
          <w:sz w:val="26"/>
          <w:szCs w:val="26"/>
        </w:rPr>
        <w:sym w:font="Wingdings" w:char="F0E0"/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33A9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EC677F">
        <w:rPr>
          <w:rFonts w:ascii="Times New Roman" w:hAnsi="Times New Roman"/>
          <w:b/>
          <w:bCs/>
          <w:iCs/>
          <w:sz w:val="24"/>
          <w:szCs w:val="24"/>
        </w:rPr>
        <w:t>Il quizzone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“Con il naso all’insù…”</w:t>
      </w:r>
    </w:p>
    <w:p w:rsidR="005A7E4B" w:rsidRDefault="005A7E4B" w:rsidP="005A7E4B">
      <w:pPr>
        <w:pStyle w:val="Paragrafoelenco"/>
        <w:spacing w:after="0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Cs/>
          <w:sz w:val="24"/>
          <w:szCs w:val="24"/>
        </w:rPr>
        <w:t>Tutta la delegazione è chiamata a cimentarsi in un quiz su domande a risposta multipla di storia, grammatica, geografia, matematica, scienza e cultura generale. In base alla classifica finale saranno assegnati punteggi da 1 a 10.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:rsidR="005A7E4B" w:rsidRDefault="005A7E4B" w:rsidP="005A7E4B">
      <w:pP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5A7E4B" w:rsidRDefault="005A7E4B" w:rsidP="005A7E4B">
      <w:pPr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5A7E4B" w:rsidRPr="00333A98" w:rsidRDefault="005A7E4B" w:rsidP="005A7E4B">
      <w:pPr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333A98">
        <w:rPr>
          <w:rFonts w:ascii="Times New Roman" w:hAnsi="Times New Roman"/>
          <w:b/>
          <w:bCs/>
          <w:iCs/>
          <w:sz w:val="26"/>
          <w:szCs w:val="26"/>
        </w:rPr>
        <w:t xml:space="preserve">SFIDA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2 </w:t>
      </w:r>
      <w:r w:rsidRPr="00333A98">
        <w:rPr>
          <w:rFonts w:ascii="Times New Roman" w:hAnsi="Times New Roman"/>
          <w:b/>
          <w:bCs/>
          <w:iCs/>
          <w:sz w:val="26"/>
          <w:szCs w:val="26"/>
        </w:rPr>
        <w:sym w:font="Wingdings" w:char="F0E0"/>
      </w:r>
      <w:r w:rsidRPr="00333A9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333A98">
        <w:rPr>
          <w:rFonts w:ascii="Times New Roman" w:hAnsi="Times New Roman"/>
          <w:b/>
          <w:bCs/>
          <w:iCs/>
          <w:sz w:val="26"/>
          <w:szCs w:val="26"/>
        </w:rPr>
        <w:t>Indovina la canzone</w:t>
      </w:r>
      <w:r>
        <w:rPr>
          <w:rFonts w:ascii="Times New Roman" w:hAnsi="Times New Roman"/>
          <w:b/>
          <w:bCs/>
          <w:iCs/>
          <w:sz w:val="26"/>
          <w:szCs w:val="26"/>
        </w:rPr>
        <w:t>!</w:t>
      </w:r>
    </w:p>
    <w:p w:rsidR="005A7E4B" w:rsidRDefault="005A7E4B" w:rsidP="005A7E4B">
      <w:pPr>
        <w:pStyle w:val="Paragrafoelenco"/>
        <w:spacing w:after="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D18E7">
        <w:rPr>
          <w:rFonts w:ascii="Times New Roman" w:hAnsi="Times New Roman"/>
          <w:bCs/>
          <w:iCs/>
          <w:sz w:val="24"/>
          <w:szCs w:val="24"/>
        </w:rPr>
        <w:t xml:space="preserve">Ogni delegazione dovrà selezionare </w:t>
      </w:r>
      <w:r>
        <w:rPr>
          <w:rFonts w:ascii="Times New Roman" w:hAnsi="Times New Roman"/>
          <w:b/>
          <w:bCs/>
          <w:iCs/>
          <w:sz w:val="24"/>
          <w:szCs w:val="24"/>
        </w:rPr>
        <w:t>due ragazzi</w:t>
      </w:r>
      <w:r w:rsidRPr="003D18E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D18E7">
        <w:rPr>
          <w:rFonts w:ascii="Times New Roman" w:hAnsi="Times New Roman"/>
          <w:bCs/>
          <w:iCs/>
          <w:sz w:val="24"/>
          <w:szCs w:val="24"/>
        </w:rPr>
        <w:t>che</w:t>
      </w:r>
      <w:r w:rsidRPr="003D18E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818AF">
        <w:rPr>
          <w:rFonts w:ascii="Times New Roman" w:hAnsi="Times New Roman"/>
          <w:bCs/>
          <w:iCs/>
          <w:sz w:val="24"/>
          <w:szCs w:val="24"/>
        </w:rPr>
        <w:t>saranno impegnati nella sfida</w:t>
      </w:r>
      <w:r>
        <w:rPr>
          <w:rFonts w:ascii="Times New Roman" w:hAnsi="Times New Roman"/>
          <w:bCs/>
          <w:iCs/>
          <w:sz w:val="24"/>
          <w:szCs w:val="24"/>
        </w:rPr>
        <w:t>. Ci sarà un’unica manche, ad ogni squadra sarà consegnato uno strumento musicale che useranno per prenotare la risposta. Alla fine delle 10 tracce si conteranno le canzoni indovinate e si assegnerà 1 punto per ogni risposta esatta. In base alla classifica verranno assegnati i punti da 1 a 6. Saranno lanciate canzoni, italiane e straniere, più conosciute dai ragazzi e pubblicate negli ultimi 3 anni.</w:t>
      </w:r>
    </w:p>
    <w:p w:rsidR="005A7E4B" w:rsidRDefault="005A7E4B" w:rsidP="005A7E4B">
      <w:pPr>
        <w:pStyle w:val="Paragrafoelenco"/>
        <w:spacing w:after="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7E4B" w:rsidRDefault="005A7E4B" w:rsidP="005A7E4B">
      <w:pPr>
        <w:pStyle w:val="Paragrafoelenco"/>
        <w:spacing w:after="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7E4B" w:rsidRPr="00A22750" w:rsidRDefault="005A7E4B" w:rsidP="005A7E4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</w:t>
      </w:r>
      <w:r w:rsidRPr="00A22750">
        <w:rPr>
          <w:rFonts w:ascii="Times New Roman" w:hAnsi="Times New Roman"/>
          <w:b/>
          <w:bCs/>
          <w:iCs/>
          <w:sz w:val="24"/>
          <w:szCs w:val="24"/>
        </w:rPr>
        <w:t xml:space="preserve">FIDA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3 </w:t>
      </w:r>
      <w:r w:rsidRPr="00A22750">
        <w:rPr>
          <w:rFonts w:ascii="Times New Roman" w:hAnsi="Times New Roman"/>
          <w:b/>
          <w:bCs/>
          <w:iCs/>
          <w:sz w:val="24"/>
          <w:szCs w:val="24"/>
        </w:rPr>
        <w:sym w:font="Wingdings" w:char="F0E0"/>
      </w:r>
      <w:r w:rsidRPr="00A22750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Grease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, voglia di ballare!</w:t>
      </w:r>
      <w:r w:rsidRPr="00A2275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A818AF" w:rsidRPr="00AD2342" w:rsidRDefault="005A7E4B" w:rsidP="005A7E4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Ogni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delegazione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potrà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scegliere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una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di </w:t>
      </w: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queste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coreografie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tratte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da</w:t>
      </w:r>
      <w:proofErr w:type="spellEnd"/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AD2342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Grease: </w:t>
      </w:r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>Summer nights, You’re the one that I want, We go together, Rock ‘n roll Party Queen.</w:t>
      </w:r>
    </w:p>
    <w:p w:rsidR="005A7E4B" w:rsidRPr="00A818AF" w:rsidRDefault="00A818AF" w:rsidP="005A7E4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</w:t>
      </w:r>
      <w:r w:rsidR="005A7E4B" w:rsidRPr="003D18E7">
        <w:rPr>
          <w:rFonts w:ascii="Times New Roman" w:hAnsi="Times New Roman"/>
          <w:bCs/>
          <w:iCs/>
          <w:sz w:val="24"/>
          <w:szCs w:val="24"/>
        </w:rPr>
        <w:t xml:space="preserve">ovrà poi </w:t>
      </w:r>
      <w:r w:rsidR="005A7E4B">
        <w:rPr>
          <w:rFonts w:ascii="Times New Roman" w:hAnsi="Times New Roman"/>
          <w:bCs/>
          <w:iCs/>
          <w:sz w:val="24"/>
          <w:szCs w:val="24"/>
        </w:rPr>
        <w:t>re-interpretarla. La giuria di Bimed darà un voto complessivo all’esibizione (tenendo conto di alcuni criteri: aderenza al tema, effetto sul pubblico, performance artistica). In base alla classifica stilata sarà assegnato un punteggio da 1 a 10.</w:t>
      </w:r>
      <w:r w:rsidR="005A7E4B" w:rsidRPr="003D18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A7E4B" w:rsidRPr="007A2DFD">
        <w:rPr>
          <w:rFonts w:ascii="Times New Roman" w:hAnsi="Times New Roman"/>
          <w:bCs/>
          <w:iCs/>
          <w:sz w:val="24"/>
          <w:szCs w:val="24"/>
        </w:rPr>
        <w:t>L’esibizione dovrà durare al massimo 3 minuti. In base alla classifica saranno assegnati i punti da 1 a 6.</w:t>
      </w:r>
    </w:p>
    <w:p w:rsidR="005A7E4B" w:rsidRPr="00AD2342" w:rsidRDefault="005A7E4B" w:rsidP="005A7E4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Summer nights - </w:t>
      </w:r>
      <w:hyperlink r:id="rId9" w:history="1">
        <w:r w:rsidRPr="00AD2342">
          <w:rPr>
            <w:rStyle w:val="Collegamentoipertestuale"/>
            <w:rFonts w:ascii="Times New Roman" w:hAnsi="Times New Roman"/>
            <w:bCs/>
            <w:iCs/>
            <w:sz w:val="24"/>
            <w:szCs w:val="24"/>
            <w:lang w:val="en-US"/>
          </w:rPr>
          <w:t>https://www.youtube.com/watch?v=ZW0DfsCzfq4&amp;t=2s</w:t>
        </w:r>
      </w:hyperlink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</w:p>
    <w:p w:rsidR="005A7E4B" w:rsidRPr="00AD2342" w:rsidRDefault="005A7E4B" w:rsidP="005A7E4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You’re the one that I want - </w:t>
      </w:r>
      <w:hyperlink r:id="rId10" w:history="1">
        <w:r w:rsidRPr="00AD2342">
          <w:rPr>
            <w:rStyle w:val="Collegamentoipertestuale"/>
            <w:rFonts w:ascii="Times New Roman" w:hAnsi="Times New Roman"/>
            <w:bCs/>
            <w:iCs/>
            <w:sz w:val="24"/>
            <w:szCs w:val="24"/>
            <w:lang w:val="en-US"/>
          </w:rPr>
          <w:t>https://www.youtube.com/watch?v=7oKPYe53h78</w:t>
        </w:r>
      </w:hyperlink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</w:p>
    <w:p w:rsidR="005A7E4B" w:rsidRPr="00AD2342" w:rsidRDefault="005A7E4B" w:rsidP="005A7E4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We go together - </w:t>
      </w:r>
      <w:hyperlink r:id="rId11" w:history="1">
        <w:r w:rsidRPr="00AD2342">
          <w:rPr>
            <w:rStyle w:val="Collegamentoipertestuale"/>
            <w:rFonts w:ascii="Times New Roman" w:hAnsi="Times New Roman"/>
            <w:bCs/>
            <w:iCs/>
            <w:sz w:val="24"/>
            <w:szCs w:val="24"/>
            <w:lang w:val="en-US"/>
          </w:rPr>
          <w:t>https://www.youtube.com/watch?v=0pyA6jAM3_I</w:t>
        </w:r>
      </w:hyperlink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</w:p>
    <w:p w:rsidR="005A7E4B" w:rsidRPr="00AD2342" w:rsidRDefault="005A7E4B" w:rsidP="005A7E4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Rock ‘n roll Party Queen - </w:t>
      </w:r>
      <w:hyperlink r:id="rId12" w:history="1">
        <w:r w:rsidRPr="00AD2342">
          <w:rPr>
            <w:rStyle w:val="Collegamentoipertestuale"/>
            <w:rFonts w:ascii="Times New Roman" w:hAnsi="Times New Roman"/>
            <w:bCs/>
            <w:iCs/>
            <w:sz w:val="24"/>
            <w:szCs w:val="24"/>
            <w:lang w:val="en-US"/>
          </w:rPr>
          <w:t>https://www.youtube.com/watch?v=g8YdAS4XX9s</w:t>
        </w:r>
      </w:hyperlink>
      <w:r w:rsidRPr="00AD2342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</w:p>
    <w:p w:rsidR="005A7E4B" w:rsidRPr="00AD2342" w:rsidRDefault="005A7E4B" w:rsidP="005A7E4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5A7E4B" w:rsidRPr="00AD2342" w:rsidRDefault="005A7E4B" w:rsidP="005A7E4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5A7E4B" w:rsidRPr="00EC677F" w:rsidRDefault="005A7E4B" w:rsidP="005A7E4B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677F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SFIDA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4 </w:t>
      </w:r>
      <w:r w:rsidRPr="003C002D">
        <w:rPr>
          <w:rFonts w:ascii="Times New Roman" w:hAnsi="Times New Roman"/>
          <w:b/>
          <w:bCs/>
          <w:iCs/>
          <w:sz w:val="24"/>
          <w:szCs w:val="24"/>
        </w:rPr>
        <w:sym w:font="Wingdings" w:char="F0E0"/>
      </w:r>
      <w:r w:rsidRPr="00EC677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C677F">
        <w:rPr>
          <w:rFonts w:ascii="Times New Roman" w:hAnsi="Times New Roman"/>
          <w:b/>
          <w:bCs/>
          <w:iCs/>
          <w:sz w:val="24"/>
          <w:szCs w:val="24"/>
        </w:rPr>
        <w:t>Sfida all’ultimo palleggio</w:t>
      </w:r>
    </w:p>
    <w:p w:rsidR="005A7E4B" w:rsidRDefault="005A7E4B" w:rsidP="005A7E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18E7">
        <w:rPr>
          <w:rFonts w:ascii="Times New Roman" w:hAnsi="Times New Roman"/>
          <w:bCs/>
          <w:iCs/>
          <w:sz w:val="24"/>
          <w:szCs w:val="24"/>
        </w:rPr>
        <w:t xml:space="preserve">Ogni delegazione dovrà scegliere </w:t>
      </w:r>
      <w:r w:rsidRPr="003D18E7">
        <w:rPr>
          <w:rFonts w:ascii="Times New Roman" w:hAnsi="Times New Roman"/>
          <w:b/>
          <w:bCs/>
          <w:iCs/>
          <w:sz w:val="24"/>
          <w:szCs w:val="24"/>
        </w:rPr>
        <w:t>un ragazzo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o una ragazza</w:t>
      </w:r>
      <w:r w:rsidRPr="003D18E7">
        <w:rPr>
          <w:rFonts w:ascii="Times New Roman" w:hAnsi="Times New Roman"/>
          <w:bCs/>
          <w:iCs/>
          <w:sz w:val="24"/>
          <w:szCs w:val="24"/>
        </w:rPr>
        <w:t xml:space="preserve"> che sul palco dovrà</w:t>
      </w:r>
      <w:r w:rsidRPr="003D18E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esibirsi in palleggi</w:t>
      </w:r>
      <w:r w:rsidRPr="003D18E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Le 6 squadre si sfideranno a coppie, supera il turno chi fa cadere per ultimo il pallone. I vincitori delle tre sfide giocheranno la finale per i primi tre posti, i tre sconfitti giocheranno la finale per il 4°, 5°, e 6° posto. La classifica stilata permetterà di assegnare a ogni squadra un punteggio da 1 a 6.</w:t>
      </w:r>
    </w:p>
    <w:p w:rsidR="005A7E4B" w:rsidRDefault="005A7E4B" w:rsidP="005A7E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E4B" w:rsidRDefault="005A7E4B" w:rsidP="005A7E4B">
      <w:pPr>
        <w:pStyle w:val="Paragrafoelenco"/>
        <w:spacing w:after="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A7E4B" w:rsidRDefault="005A7E4B" w:rsidP="005A7E4B">
      <w:pPr>
        <w:pStyle w:val="Paragrafoelenco"/>
        <w:spacing w:after="0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SFIDA 5 </w:t>
      </w:r>
      <w:r w:rsidRPr="003C002D">
        <w:rPr>
          <w:rFonts w:ascii="Times New Roman" w:hAnsi="Times New Roman"/>
          <w:b/>
          <w:bCs/>
          <w:iCs/>
          <w:sz w:val="24"/>
          <w:szCs w:val="24"/>
        </w:rPr>
        <w:sym w:font="Wingdings" w:char="F0E0"/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Karaoke challenge</w:t>
      </w:r>
    </w:p>
    <w:p w:rsidR="005A7E4B" w:rsidRDefault="005A7E4B" w:rsidP="005A7E4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D18E7">
        <w:rPr>
          <w:rFonts w:ascii="Times New Roman" w:hAnsi="Times New Roman"/>
          <w:bCs/>
          <w:iCs/>
          <w:sz w:val="24"/>
          <w:szCs w:val="24"/>
        </w:rPr>
        <w:t xml:space="preserve">Ogni delegazione </w:t>
      </w:r>
      <w:r>
        <w:rPr>
          <w:rFonts w:ascii="Times New Roman" w:hAnsi="Times New Roman"/>
          <w:bCs/>
          <w:iCs/>
          <w:sz w:val="24"/>
          <w:szCs w:val="24"/>
        </w:rPr>
        <w:t xml:space="preserve">dovrà scegliere un brano italiano scritto dal 2000 ad oggi riscrivendo l’intero testo o una parte di esso avendo come tema: Il Futuro. L’intero gruppo dovrà portare con se la base musicale in formato mp3 e poi cantare il brano in un’esibizione corale nella seconda serata della Champions Creative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Cup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5A7E4B" w:rsidRDefault="005A7E4B" w:rsidP="005A7E4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La giuria di Bimed darà poi un voto complessivo all’esibizione (tenendo conto di alcuni criteri: aderenza al tema, effetto sul pubblico, performance artistica). In base alla classifica stilata sarà assegnato un punteggio da 1 a 10.</w:t>
      </w:r>
      <w:r w:rsidRPr="003D18E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A2DFD">
        <w:rPr>
          <w:rFonts w:ascii="Times New Roman" w:hAnsi="Times New Roman"/>
          <w:bCs/>
          <w:iCs/>
          <w:sz w:val="24"/>
          <w:szCs w:val="24"/>
        </w:rPr>
        <w:t>L’esibizione dovrà durare al massimo 3 minuti. In base alla classifica saranno assegnati i punti da 1 a 6.</w:t>
      </w:r>
    </w:p>
    <w:p w:rsidR="00A818AF" w:rsidRPr="00AD2342" w:rsidRDefault="005A7E4B" w:rsidP="00AD2342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Ecco una raccolta con alcuni esempi - </w:t>
      </w:r>
      <w:hyperlink r:id="rId13" w:history="1">
        <w:r w:rsidRPr="00A8400D">
          <w:rPr>
            <w:rStyle w:val="Collegamentoipertestuale"/>
            <w:rFonts w:ascii="Times New Roman" w:hAnsi="Times New Roman"/>
            <w:bCs/>
            <w:iCs/>
            <w:sz w:val="24"/>
            <w:szCs w:val="24"/>
          </w:rPr>
          <w:t>https://www.youtube.com/playlist?list=PLa0y-T2s-G3wyjQw94pVNzuzyIc6cBvxq</w:t>
        </w:r>
      </w:hyperlink>
      <w:bookmarkStart w:id="0" w:name="_GoBack"/>
      <w:bookmarkEnd w:id="0"/>
    </w:p>
    <w:sectPr w:rsidR="00A818AF" w:rsidRPr="00AD2342" w:rsidSect="00D926A1">
      <w:headerReference w:type="default" r:id="rId14"/>
      <w:headerReference w:type="first" r:id="rId15"/>
      <w:footerReference w:type="first" r:id="rId16"/>
      <w:pgSz w:w="11906" w:h="16838"/>
      <w:pgMar w:top="1417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B0" w:rsidRDefault="00114FB0" w:rsidP="00DD552A">
      <w:pPr>
        <w:spacing w:after="0" w:line="240" w:lineRule="auto"/>
      </w:pPr>
      <w:r>
        <w:separator/>
      </w:r>
    </w:p>
  </w:endnote>
  <w:endnote w:type="continuationSeparator" w:id="0">
    <w:p w:rsidR="00114FB0" w:rsidRDefault="00114FB0" w:rsidP="00DD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A1" w:rsidRDefault="00D926A1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-720090</wp:posOffset>
          </wp:positionH>
          <wp:positionV relativeFrom="page">
            <wp:align>bottom</wp:align>
          </wp:positionV>
          <wp:extent cx="7556400" cy="1533600"/>
          <wp:effectExtent l="0" t="0" r="6985" b="0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MED pd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4789"/>
                  <a:stretch/>
                </pic:blipFill>
                <pic:spPr bwMode="auto">
                  <a:xfrm>
                    <a:off x="0" y="0"/>
                    <a:ext cx="7556400" cy="15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B0" w:rsidRDefault="00114FB0" w:rsidP="00DD552A">
      <w:pPr>
        <w:spacing w:after="0" w:line="240" w:lineRule="auto"/>
      </w:pPr>
      <w:r>
        <w:separator/>
      </w:r>
    </w:p>
  </w:footnote>
  <w:footnote w:type="continuationSeparator" w:id="0">
    <w:p w:rsidR="00114FB0" w:rsidRDefault="00114FB0" w:rsidP="00DD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2A" w:rsidRDefault="00DA3ED1" w:rsidP="00D123AC">
    <w:pPr>
      <w:pStyle w:val="Intestazione"/>
      <w:tabs>
        <w:tab w:val="clear" w:pos="9638"/>
      </w:tabs>
    </w:pPr>
    <w:sdt>
      <w:sdtPr>
        <w:id w:val="-1107433630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ttangolo 4" o:spid="_x0000_s4098" style="position:absolute;margin-left:23.4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1zgQIAAAY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ePF1zgQIA&#10;AAYFAAAOAAAAAAAAAAAAAAAAAC4CAABkcnMvZTJvRG9jLnhtbFBLAQItABQABgAIAAAAIQBxpoaD&#10;3AAAAAQBAAAPAAAAAAAAAAAAAAAAANsEAABkcnMvZG93bnJldi54bWxQSwUGAAAAAAQABADzAAAA&#10;5AUAAAAA&#10;" o:allowincell="f" stroked="f">
              <v:textbox>
                <w:txbxContent>
                  <w:p w:rsidR="002A2453" w:rsidRDefault="00DA3ED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2A2453">
                      <w:instrText>PAGE   \* MERGEFORMAT</w:instrText>
                    </w:r>
                    <w:r>
                      <w:fldChar w:fldCharType="separate"/>
                    </w:r>
                    <w:r w:rsidR="00AD23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D552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43800" cy="143764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MED intestazio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0105"/>
                  <a:stretch/>
                </pic:blipFill>
                <pic:spPr bwMode="auto">
                  <a:xfrm>
                    <a:off x="0" y="0"/>
                    <a:ext cx="7543800" cy="1437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A1" w:rsidRDefault="00DA3ED1">
    <w:pPr>
      <w:pStyle w:val="Intestazione"/>
    </w:pPr>
    <w:sdt>
      <w:sdtPr>
        <w:id w:val="-892274586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ttangolo 3" o:spid="_x0000_s4097" style="position:absolute;margin-left:23.4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DTA5sQ&#10;hAIAAA0FAAAOAAAAAAAAAAAAAAAAAC4CAABkcnMvZTJvRG9jLnhtbFBLAQItABQABgAIAAAAIQBx&#10;poaD3AAAAAQBAAAPAAAAAAAAAAAAAAAAAN4EAABkcnMvZG93bnJldi54bWxQSwUGAAAAAAQABADz&#10;AAAA5wUAAAAA&#10;" o:allowincell="f" stroked="f">
              <v:textbox>
                <w:txbxContent>
                  <w:p w:rsidR="002A2453" w:rsidRDefault="00DA3ED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2A2453">
                      <w:instrText>PAGE   \* MERGEFORMAT</w:instrText>
                    </w:r>
                    <w:r>
                      <w:fldChar w:fldCharType="separate"/>
                    </w:r>
                    <w:r w:rsidR="00AD23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926A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45600" cy="1436400"/>
          <wp:effectExtent l="0" t="0" r="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MED intestazio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0105"/>
                  <a:stretch/>
                </pic:blipFill>
                <pic:spPr bwMode="auto">
                  <a:xfrm>
                    <a:off x="0" y="0"/>
                    <a:ext cx="7545600" cy="143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2F29"/>
    <w:multiLevelType w:val="hybridMultilevel"/>
    <w:tmpl w:val="F3DE2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576D3"/>
    <w:multiLevelType w:val="hybridMultilevel"/>
    <w:tmpl w:val="80A013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D552A"/>
    <w:rsid w:val="00114FB0"/>
    <w:rsid w:val="001E3B3F"/>
    <w:rsid w:val="002A2453"/>
    <w:rsid w:val="005A7E4B"/>
    <w:rsid w:val="009F1CDA"/>
    <w:rsid w:val="00A818AF"/>
    <w:rsid w:val="00AD2342"/>
    <w:rsid w:val="00D123AC"/>
    <w:rsid w:val="00D70F2C"/>
    <w:rsid w:val="00D85BBE"/>
    <w:rsid w:val="00D926A1"/>
    <w:rsid w:val="00DA3ED1"/>
    <w:rsid w:val="00DD552A"/>
    <w:rsid w:val="00F8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4B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52A"/>
  </w:style>
  <w:style w:type="paragraph" w:styleId="Pidipagina">
    <w:name w:val="footer"/>
    <w:basedOn w:val="Normale"/>
    <w:link w:val="PidipaginaCarattere"/>
    <w:uiPriority w:val="99"/>
    <w:unhideWhenUsed/>
    <w:rsid w:val="00DD5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52A"/>
  </w:style>
  <w:style w:type="character" w:styleId="Numeropagina">
    <w:name w:val="page number"/>
    <w:basedOn w:val="Carpredefinitoparagrafo"/>
    <w:uiPriority w:val="99"/>
    <w:unhideWhenUsed/>
    <w:rsid w:val="009F1CDA"/>
  </w:style>
  <w:style w:type="paragraph" w:styleId="Paragrafoelenco">
    <w:name w:val="List Paragraph"/>
    <w:basedOn w:val="Normale"/>
    <w:uiPriority w:val="34"/>
    <w:qFormat/>
    <w:rsid w:val="005A7E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7E4B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A7E4B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ria.longo@bimed.net" TargetMode="External"/><Relationship Id="rId13" Type="http://schemas.openxmlformats.org/officeDocument/2006/relationships/hyperlink" Target="https://www.youtube.com/playlist?list=PLa0y-T2s-G3wyjQw94pVNzuzyIc6cBvx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8YdAS4XX9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0pyA6jAM3_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7oKPYe53h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W0DfsCzfq4&amp;t=2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AFE6-91D2-4C0E-859D-5DDF44E1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Client06</cp:lastModifiedBy>
  <cp:revision>4</cp:revision>
  <dcterms:created xsi:type="dcterms:W3CDTF">2019-02-21T09:44:00Z</dcterms:created>
  <dcterms:modified xsi:type="dcterms:W3CDTF">2019-04-08T09:06:00Z</dcterms:modified>
</cp:coreProperties>
</file>